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E683" w14:textId="63BE8D70" w:rsidR="006706F9" w:rsidRPr="00221230" w:rsidRDefault="0009795F" w:rsidP="0009795F">
      <w:pPr>
        <w:spacing w:line="360" w:lineRule="auto"/>
        <w:jc w:val="center"/>
        <w:rPr>
          <w:bCs/>
          <w:sz w:val="28"/>
          <w:szCs w:val="28"/>
        </w:rPr>
      </w:pPr>
      <w:r w:rsidRPr="00221230">
        <w:rPr>
          <w:bCs/>
          <w:sz w:val="28"/>
          <w:szCs w:val="28"/>
        </w:rPr>
        <w:t xml:space="preserve">Le CFA de Val de Reuil et l’amicale laïque Evreux (AL2E) signent une </w:t>
      </w:r>
      <w:r w:rsidR="00D47E9F" w:rsidRPr="00221230">
        <w:rPr>
          <w:bCs/>
          <w:sz w:val="28"/>
          <w:szCs w:val="28"/>
        </w:rPr>
        <w:t>C</w:t>
      </w:r>
      <w:r w:rsidR="006706F9" w:rsidRPr="00221230">
        <w:rPr>
          <w:bCs/>
          <w:sz w:val="28"/>
          <w:szCs w:val="28"/>
        </w:rPr>
        <w:t xml:space="preserve">ONVENTION </w:t>
      </w:r>
      <w:r w:rsidRPr="00221230">
        <w:rPr>
          <w:bCs/>
          <w:sz w:val="28"/>
          <w:szCs w:val="28"/>
        </w:rPr>
        <w:t>pour la formation des jeunes étrangers, majeurs ou mineurs non-accompagnés</w:t>
      </w:r>
    </w:p>
    <w:p w14:paraId="64FCD29D" w14:textId="07C0563E" w:rsidR="0009795F" w:rsidRDefault="00AD1830" w:rsidP="0009795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Vendredi 7 mai</w:t>
      </w:r>
      <w:r w:rsidR="0009795F" w:rsidRPr="0009795F">
        <w:rPr>
          <w:b/>
          <w:bCs/>
          <w:sz w:val="28"/>
          <w:szCs w:val="28"/>
        </w:rPr>
        <w:t xml:space="preserve"> 2021</w:t>
      </w:r>
      <w:r>
        <w:rPr>
          <w:b/>
          <w:bCs/>
          <w:sz w:val="28"/>
          <w:szCs w:val="28"/>
        </w:rPr>
        <w:t xml:space="preserve"> à 15</w:t>
      </w:r>
      <w:r w:rsidR="0009795F" w:rsidRPr="0009795F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3</w:t>
      </w:r>
      <w:r w:rsidR="00221230">
        <w:rPr>
          <w:b/>
          <w:bCs/>
          <w:sz w:val="28"/>
          <w:szCs w:val="28"/>
        </w:rPr>
        <w:t>0</w:t>
      </w:r>
    </w:p>
    <w:p w14:paraId="64B50CB2" w14:textId="77777777" w:rsidR="00AD1830" w:rsidRDefault="00221230" w:rsidP="00AD1830">
      <w:pPr>
        <w:spacing w:after="0" w:line="360" w:lineRule="auto"/>
        <w:jc w:val="center"/>
        <w:rPr>
          <w:bCs/>
          <w:sz w:val="28"/>
          <w:szCs w:val="28"/>
        </w:rPr>
      </w:pPr>
      <w:r w:rsidRPr="00221230">
        <w:rPr>
          <w:bCs/>
          <w:sz w:val="28"/>
          <w:szCs w:val="28"/>
        </w:rPr>
        <w:t xml:space="preserve">Dans les locaux de la maison de quartier de Netreville </w:t>
      </w:r>
    </w:p>
    <w:p w14:paraId="37A9D23F" w14:textId="6386027D" w:rsidR="00FE6CE9" w:rsidRPr="00221230" w:rsidRDefault="00221230" w:rsidP="0022123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60E4">
        <w:rPr>
          <w:bCs/>
          <w:sz w:val="28"/>
          <w:szCs w:val="28"/>
        </w:rPr>
        <w:t>12</w:t>
      </w:r>
      <w:r w:rsidRPr="00221230">
        <w:rPr>
          <w:bCs/>
          <w:sz w:val="28"/>
          <w:szCs w:val="28"/>
        </w:rPr>
        <w:t xml:space="preserve"> r Duguay Trouin </w:t>
      </w:r>
      <w:r>
        <w:rPr>
          <w:bCs/>
          <w:sz w:val="28"/>
          <w:szCs w:val="28"/>
        </w:rPr>
        <w:t>- 27000 Ev</w:t>
      </w:r>
      <w:r w:rsidRPr="00221230">
        <w:rPr>
          <w:bCs/>
          <w:sz w:val="28"/>
          <w:szCs w:val="28"/>
        </w:rPr>
        <w:t>reux</w:t>
      </w:r>
    </w:p>
    <w:p w14:paraId="4ACDDA1A" w14:textId="1A4F5A5B" w:rsidR="00221230" w:rsidRDefault="00575F76" w:rsidP="00221230">
      <w:pPr>
        <w:pStyle w:val="Corpsdetexte"/>
        <w:spacing w:before="100" w:beforeAutospacing="1" w:after="100" w:afterAutospacing="1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5F76">
        <w:rPr>
          <w:rFonts w:ascii="Calibri" w:eastAsia="Calibri" w:hAnsi="Calibri" w:cs="Calibri"/>
          <w:b/>
          <w:sz w:val="24"/>
          <w:szCs w:val="24"/>
          <w:lang w:eastAsia="en-US"/>
        </w:rPr>
        <w:t>Thérèse AUZOU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 xml:space="preserve">, Présidente du </w:t>
      </w:r>
      <w:r w:rsidRPr="00575F76">
        <w:rPr>
          <w:rFonts w:ascii="Calibri" w:eastAsia="Calibri" w:hAnsi="Calibri" w:cs="Calibri"/>
          <w:b/>
          <w:sz w:val="24"/>
          <w:szCs w:val="24"/>
          <w:lang w:eastAsia="en-US"/>
        </w:rPr>
        <w:t>CFAIE de Val de Reuil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 xml:space="preserve"> et </w:t>
      </w:r>
      <w:r w:rsidRPr="00575F76">
        <w:rPr>
          <w:rFonts w:ascii="Calibri" w:eastAsia="Calibri" w:hAnsi="Calibri" w:cs="Calibri"/>
          <w:b/>
          <w:sz w:val="24"/>
          <w:szCs w:val="24"/>
          <w:lang w:eastAsia="en-US"/>
        </w:rPr>
        <w:t>Odile BORDIER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, Présidente d’</w:t>
      </w:r>
      <w:r w:rsidRPr="00575F76">
        <w:rPr>
          <w:rFonts w:ascii="Calibri" w:eastAsia="Calibri" w:hAnsi="Calibri" w:cs="Calibri"/>
          <w:b/>
          <w:sz w:val="24"/>
          <w:szCs w:val="24"/>
          <w:lang w:eastAsia="en-US"/>
        </w:rPr>
        <w:t>AL2E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 xml:space="preserve"> ont</w:t>
      </w:r>
      <w:r>
        <w:rPr>
          <w:bCs/>
          <w:sz w:val="24"/>
          <w:szCs w:val="24"/>
        </w:rPr>
        <w:t xml:space="preserve"> décidé de </w:t>
      </w:r>
      <w:r w:rsidRPr="00575F76">
        <w:rPr>
          <w:rFonts w:ascii="Calibri" w:hAnsi="Calibri" w:cs="Calibri"/>
          <w:sz w:val="24"/>
          <w:szCs w:val="24"/>
        </w:rPr>
        <w:t xml:space="preserve">conjuguer leurs </w:t>
      </w:r>
      <w:r w:rsidR="00221230">
        <w:rPr>
          <w:rFonts w:ascii="Calibri" w:hAnsi="Calibri" w:cs="Calibri"/>
          <w:sz w:val="24"/>
          <w:szCs w:val="24"/>
        </w:rPr>
        <w:t>efforts</w:t>
      </w:r>
      <w:r w:rsidRPr="00575F76">
        <w:rPr>
          <w:rFonts w:ascii="Calibri" w:hAnsi="Calibri" w:cs="Calibri"/>
          <w:sz w:val="24"/>
          <w:szCs w:val="24"/>
        </w:rPr>
        <w:t xml:space="preserve"> pour </w:t>
      </w:r>
      <w:r w:rsidR="005657EB">
        <w:rPr>
          <w:rFonts w:ascii="Calibri" w:hAnsi="Calibri" w:cs="Calibri"/>
          <w:sz w:val="24"/>
          <w:szCs w:val="24"/>
        </w:rPr>
        <w:t>dispenser</w:t>
      </w:r>
      <w:r w:rsidR="0009795F" w:rsidRPr="00A31B1E">
        <w:rPr>
          <w:rFonts w:ascii="Calibri" w:hAnsi="Calibri" w:cs="Calibri"/>
          <w:sz w:val="24"/>
          <w:szCs w:val="24"/>
        </w:rPr>
        <w:t>, au plus près du lieu de résidence des primo-arrivants, un soutien linguistique et scolaire visant à favoriser l’apprentissage du français, à favoriser l’insertion sociale et à éduquer à la citoyenneté</w:t>
      </w:r>
      <w:r w:rsidR="0009795F" w:rsidRPr="00575F76">
        <w:rPr>
          <w:rFonts w:ascii="Calibri" w:hAnsi="Calibri" w:cs="Calibri"/>
          <w:sz w:val="24"/>
          <w:szCs w:val="24"/>
        </w:rPr>
        <w:t>. Il s’agit ég</w:t>
      </w:r>
      <w:bookmarkStart w:id="0" w:name="_GoBack"/>
      <w:bookmarkEnd w:id="0"/>
      <w:r w:rsidR="0009795F" w:rsidRPr="00575F76">
        <w:rPr>
          <w:rFonts w:ascii="Calibri" w:hAnsi="Calibri" w:cs="Calibri"/>
          <w:sz w:val="24"/>
          <w:szCs w:val="24"/>
        </w:rPr>
        <w:t>alement de favoriser les échanges entre les structures partenaires que sont le CFAIE et AL2E afin de mieux accompagner socialement les primo-arrivants résidants à Evreux.</w:t>
      </w:r>
      <w:r w:rsidR="00221230">
        <w:rPr>
          <w:rFonts w:ascii="Calibri" w:hAnsi="Calibri" w:cs="Calibri"/>
          <w:sz w:val="24"/>
          <w:szCs w:val="24"/>
        </w:rPr>
        <w:br/>
      </w:r>
      <w:r w:rsidR="00221230">
        <w:rPr>
          <w:rFonts w:ascii="Calibri" w:hAnsi="Calibri" w:cs="Calibri"/>
          <w:sz w:val="24"/>
          <w:szCs w:val="24"/>
        </w:rPr>
        <w:br/>
      </w:r>
      <w:r w:rsidRPr="00575F7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 propos du CFAIE </w:t>
      </w:r>
      <w:r>
        <w:rPr>
          <w:b/>
          <w:sz w:val="24"/>
          <w:szCs w:val="24"/>
        </w:rPr>
        <w:t>de Val de Reuil</w:t>
      </w:r>
    </w:p>
    <w:p w14:paraId="5FB1EC7E" w14:textId="3844E822" w:rsidR="00575F76" w:rsidRPr="00221230" w:rsidRDefault="00575F76" w:rsidP="00221230">
      <w:pPr>
        <w:pStyle w:val="Corpsdetexte"/>
        <w:spacing w:before="100" w:beforeAutospacing="1" w:after="100" w:afterAutospacing="1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5F76">
        <w:rPr>
          <w:rFonts w:ascii="Calibri" w:hAnsi="Calibri" w:cs="Calibri"/>
          <w:sz w:val="24"/>
          <w:szCs w:val="24"/>
        </w:rPr>
        <w:t xml:space="preserve">Le CFAIE, installé à Val-de-Reuil depuis 1978, a su, au fil des ans, entreprendre les travaux et les restructurations nécessaires pour apporter un niveau de formation et des locaux de qualité à ses apprentis. Il accueille des jeunes de l’Eure et de la Seine-Maritime et </w:t>
      </w:r>
      <w:r>
        <w:rPr>
          <w:rFonts w:ascii="Calibri" w:hAnsi="Calibri" w:cs="Calibri"/>
          <w:sz w:val="24"/>
          <w:szCs w:val="24"/>
        </w:rPr>
        <w:t>rayonne</w:t>
      </w:r>
      <w:r w:rsidRPr="00575F76">
        <w:rPr>
          <w:rFonts w:ascii="Calibri" w:hAnsi="Calibri" w:cs="Calibri"/>
          <w:sz w:val="24"/>
          <w:szCs w:val="24"/>
        </w:rPr>
        <w:t xml:space="preserve"> ainsi </w:t>
      </w:r>
      <w:r>
        <w:rPr>
          <w:rFonts w:ascii="Calibri" w:hAnsi="Calibri" w:cs="Calibri"/>
          <w:sz w:val="24"/>
          <w:szCs w:val="24"/>
        </w:rPr>
        <w:t>au-delà des limites du département</w:t>
      </w:r>
      <w:r w:rsidRPr="00575F76">
        <w:rPr>
          <w:rFonts w:ascii="Calibri" w:hAnsi="Calibri" w:cs="Calibri"/>
          <w:sz w:val="24"/>
          <w:szCs w:val="24"/>
        </w:rPr>
        <w:t xml:space="preserve">. Le CFA propose un service de transport gratuit pour les apprentis avec 11 lignes de </w:t>
      </w:r>
      <w:r w:rsidR="00FC1059">
        <w:rPr>
          <w:rFonts w:ascii="Calibri" w:hAnsi="Calibri" w:cs="Calibri"/>
          <w:sz w:val="24"/>
          <w:szCs w:val="24"/>
        </w:rPr>
        <w:t xml:space="preserve">bus </w:t>
      </w:r>
      <w:r w:rsidRPr="00575F76">
        <w:rPr>
          <w:rFonts w:ascii="Calibri" w:hAnsi="Calibri" w:cs="Calibri"/>
          <w:sz w:val="24"/>
          <w:szCs w:val="24"/>
        </w:rPr>
        <w:t>et un service d’hébergement de 240 lits.</w:t>
      </w:r>
    </w:p>
    <w:p w14:paraId="3F26E6CC" w14:textId="5B08E2A5" w:rsidR="00575F76" w:rsidRPr="00575F76" w:rsidRDefault="00575F76" w:rsidP="00B520BC">
      <w:pPr>
        <w:pStyle w:val="Corpsdetexte"/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r w:rsidRPr="00575F76">
        <w:rPr>
          <w:rFonts w:ascii="Calibri" w:hAnsi="Calibri" w:cs="Calibri"/>
          <w:sz w:val="24"/>
          <w:szCs w:val="24"/>
        </w:rPr>
        <w:t xml:space="preserve">L’association a pour objet l’étude, l’organisation, la promotion et la gestion pédagogique de l’apprentissage sous contrat et autres formations certifiantes ou professionnalisantes. </w:t>
      </w:r>
    </w:p>
    <w:p w14:paraId="5F316421" w14:textId="273A53BF" w:rsidR="00575F76" w:rsidRPr="00575F76" w:rsidRDefault="00575F76" w:rsidP="00575F76">
      <w:pPr>
        <w:pStyle w:val="Corpsdetexte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5F76">
        <w:rPr>
          <w:rFonts w:ascii="Calibri" w:eastAsia="Calibri" w:hAnsi="Calibri" w:cs="Calibri"/>
          <w:sz w:val="24"/>
          <w:szCs w:val="24"/>
          <w:lang w:eastAsia="en-US"/>
        </w:rPr>
        <w:t>Le CFAIE forme aux 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métiers de la 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p w14:paraId="2A061F75" w14:textId="7F44460C" w:rsidR="00575F76" w:rsidRDefault="00575F76" w:rsidP="00575F76">
      <w:pPr>
        <w:pStyle w:val="Corpsdetexte"/>
        <w:numPr>
          <w:ilvl w:val="0"/>
          <w:numId w:val="38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B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o</w:t>
      </w:r>
      <w:r>
        <w:rPr>
          <w:rFonts w:ascii="Calibri" w:eastAsia="Calibri" w:hAnsi="Calibri" w:cs="Calibri"/>
          <w:sz w:val="24"/>
          <w:szCs w:val="24"/>
          <w:lang w:eastAsia="en-US"/>
        </w:rPr>
        <w:t>ucherie/Charcuterie/Traiteur</w:t>
      </w:r>
    </w:p>
    <w:p w14:paraId="04DB2527" w14:textId="34C63F7A" w:rsidR="00575F76" w:rsidRPr="00575F76" w:rsidRDefault="00575F76" w:rsidP="00575F76">
      <w:pPr>
        <w:pStyle w:val="Corpsdetexte"/>
        <w:numPr>
          <w:ilvl w:val="0"/>
          <w:numId w:val="38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Boulangerie/Pâtisserie/C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hocolaterie</w:t>
      </w:r>
    </w:p>
    <w:p w14:paraId="662CF081" w14:textId="6F78BA2D" w:rsidR="00575F76" w:rsidRPr="00575F76" w:rsidRDefault="00575F76" w:rsidP="00575F76">
      <w:pPr>
        <w:pStyle w:val="Corpsdetexte"/>
        <w:numPr>
          <w:ilvl w:val="0"/>
          <w:numId w:val="38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C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uisine</w:t>
      </w:r>
      <w:r>
        <w:rPr>
          <w:rFonts w:ascii="Calibri" w:eastAsia="Calibri" w:hAnsi="Calibri" w:cs="Calibri"/>
          <w:sz w:val="24"/>
          <w:szCs w:val="24"/>
          <w:lang w:eastAsia="en-US"/>
        </w:rPr>
        <w:t>/R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estauration</w:t>
      </w:r>
    </w:p>
    <w:p w14:paraId="65136C90" w14:textId="359592D9" w:rsidR="00575F76" w:rsidRPr="00575F76" w:rsidRDefault="00575F76" w:rsidP="00575F76">
      <w:pPr>
        <w:pStyle w:val="Corpsdetexte"/>
        <w:numPr>
          <w:ilvl w:val="0"/>
          <w:numId w:val="38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M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écanique automobile</w:t>
      </w:r>
    </w:p>
    <w:p w14:paraId="3538B923" w14:textId="4A31C3A6" w:rsidR="00575F76" w:rsidRPr="00575F76" w:rsidRDefault="00575F76" w:rsidP="00575F76">
      <w:pPr>
        <w:pStyle w:val="Corpsdetexte"/>
        <w:numPr>
          <w:ilvl w:val="0"/>
          <w:numId w:val="38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V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ente - commerce</w:t>
      </w:r>
    </w:p>
    <w:p w14:paraId="5C2351F9" w14:textId="5EEA0312" w:rsidR="00575F76" w:rsidRPr="00575F76" w:rsidRDefault="00575F76" w:rsidP="00575F76">
      <w:pPr>
        <w:pStyle w:val="Corpsdetexte"/>
        <w:numPr>
          <w:ilvl w:val="0"/>
          <w:numId w:val="38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C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oiffure</w:t>
      </w:r>
    </w:p>
    <w:p w14:paraId="520CAAA0" w14:textId="45F0C6CA" w:rsidR="00575F76" w:rsidRPr="00575F76" w:rsidRDefault="00575F76" w:rsidP="00575F76">
      <w:pPr>
        <w:pStyle w:val="Corpsdetexte"/>
        <w:numPr>
          <w:ilvl w:val="0"/>
          <w:numId w:val="38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F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leuristerie.</w:t>
      </w:r>
    </w:p>
    <w:p w14:paraId="07A83858" w14:textId="45169800" w:rsidR="00575F76" w:rsidRDefault="00575F76" w:rsidP="00575F76">
      <w:pPr>
        <w:pStyle w:val="Corpsdetexte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>Les d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iplômes préparés :</w:t>
      </w:r>
    </w:p>
    <w:p w14:paraId="4AFAAEEA" w14:textId="6410948D" w:rsidR="00575F76" w:rsidRPr="00575F76" w:rsidRDefault="00575F76" w:rsidP="00575F76">
      <w:pPr>
        <w:pStyle w:val="Corpsdetexte"/>
        <w:numPr>
          <w:ilvl w:val="0"/>
          <w:numId w:val="39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5F76">
        <w:rPr>
          <w:rFonts w:ascii="Calibri" w:eastAsia="Calibri" w:hAnsi="Calibri" w:cs="Calibri"/>
          <w:sz w:val="24"/>
          <w:szCs w:val="24"/>
          <w:lang w:eastAsia="en-US"/>
        </w:rPr>
        <w:t xml:space="preserve">CAP (certificat d’aptitude professionnelle),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MC (Mention Complémentaire), 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>BP (brevet professionnel), BTM (brevet technique des métiers)</w:t>
      </w:r>
      <w:r>
        <w:rPr>
          <w:rFonts w:ascii="Calibri" w:eastAsia="Calibri" w:hAnsi="Calibri" w:cs="Calibri"/>
          <w:sz w:val="24"/>
          <w:szCs w:val="24"/>
          <w:lang w:eastAsia="en-US"/>
        </w:rPr>
        <w:t>, BAC Professionnel et Titres professionnels</w:t>
      </w:r>
    </w:p>
    <w:p w14:paraId="0E152B57" w14:textId="39F1F4BB" w:rsidR="00575F76" w:rsidRPr="00575F76" w:rsidRDefault="00575F76" w:rsidP="00575F76">
      <w:pPr>
        <w:pStyle w:val="Corpsdetexte"/>
        <w:numPr>
          <w:ilvl w:val="0"/>
          <w:numId w:val="39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123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1870 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 xml:space="preserve">apprentis sont accueillis chaque année sur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plus de </w:t>
      </w:r>
      <w:r w:rsidRPr="00221230">
        <w:rPr>
          <w:rFonts w:ascii="Calibri" w:eastAsia="Calibri" w:hAnsi="Calibri" w:cs="Calibri"/>
          <w:b/>
          <w:sz w:val="24"/>
          <w:szCs w:val="24"/>
          <w:lang w:eastAsia="en-US"/>
        </w:rPr>
        <w:t>30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formations</w:t>
      </w:r>
    </w:p>
    <w:p w14:paraId="5D2C6466" w14:textId="77777777" w:rsidR="00575F76" w:rsidRPr="00575F76" w:rsidRDefault="00575F76" w:rsidP="00575F76">
      <w:pPr>
        <w:pStyle w:val="Corpsdetexte"/>
        <w:numPr>
          <w:ilvl w:val="0"/>
          <w:numId w:val="39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1230">
        <w:rPr>
          <w:rFonts w:ascii="Calibri" w:eastAsia="Calibri" w:hAnsi="Calibri" w:cs="Calibri"/>
          <w:b/>
          <w:sz w:val="24"/>
          <w:szCs w:val="24"/>
          <w:lang w:eastAsia="en-US"/>
        </w:rPr>
        <w:t>80%</w:t>
      </w:r>
      <w:r w:rsidRPr="00575F76">
        <w:rPr>
          <w:rFonts w:ascii="Calibri" w:eastAsia="Calibri" w:hAnsi="Calibri" w:cs="Calibri"/>
          <w:sz w:val="24"/>
          <w:szCs w:val="24"/>
          <w:lang w:eastAsia="en-US"/>
        </w:rPr>
        <w:t xml:space="preserve"> sont originaires de l’Eure</w:t>
      </w:r>
    </w:p>
    <w:p w14:paraId="6DE87031" w14:textId="5698CF4B" w:rsidR="0009795F" w:rsidRPr="00A31B1E" w:rsidRDefault="00575F76" w:rsidP="00221230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A propos de l</w:t>
      </w:r>
      <w:r w:rsidR="00A31B1E">
        <w:rPr>
          <w:b/>
          <w:bCs/>
          <w:sz w:val="24"/>
          <w:szCs w:val="24"/>
        </w:rPr>
        <w:t xml:space="preserve">’Amicale </w:t>
      </w:r>
      <w:r w:rsidR="005573C6">
        <w:rPr>
          <w:b/>
          <w:bCs/>
          <w:sz w:val="24"/>
          <w:szCs w:val="24"/>
        </w:rPr>
        <w:t>Laïque</w:t>
      </w:r>
      <w:r w:rsidR="00A31B1E">
        <w:rPr>
          <w:b/>
          <w:bCs/>
          <w:sz w:val="24"/>
          <w:szCs w:val="24"/>
        </w:rPr>
        <w:t xml:space="preserve"> Evreux Est – AL2E</w:t>
      </w:r>
      <w:r w:rsidR="0009795F">
        <w:rPr>
          <w:b/>
          <w:bCs/>
          <w:sz w:val="24"/>
          <w:szCs w:val="24"/>
        </w:rPr>
        <w:t> </w:t>
      </w:r>
    </w:p>
    <w:p w14:paraId="4EFE21B2" w14:textId="4AB6DB89" w:rsidR="008D296A" w:rsidRPr="008D296A" w:rsidRDefault="008D296A" w:rsidP="008D296A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8D296A">
        <w:rPr>
          <w:sz w:val="24"/>
          <w:szCs w:val="24"/>
        </w:rPr>
        <w:t>Cette amicale a pour but de mettre à la disposition de la population du territoire issu du rapprochement des quartiers de Nétreville et du Clos au Duc mais également de l’ensemble des habitants d’Evreux et de ses environs</w:t>
      </w:r>
      <w:r>
        <w:rPr>
          <w:sz w:val="24"/>
          <w:szCs w:val="24"/>
        </w:rPr>
        <w:t>,</w:t>
      </w:r>
      <w:r w:rsidRPr="008D296A">
        <w:rPr>
          <w:sz w:val="24"/>
          <w:szCs w:val="24"/>
        </w:rPr>
        <w:t xml:space="preserve"> un ensemble de services et d’équipements à caractère familial, éducatif, social, de loisirs culturels et sportifs.</w:t>
      </w:r>
    </w:p>
    <w:p w14:paraId="065F8109" w14:textId="77777777" w:rsidR="008D296A" w:rsidRPr="008D296A" w:rsidRDefault="008D296A" w:rsidP="008D296A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8D296A">
        <w:rPr>
          <w:sz w:val="24"/>
          <w:szCs w:val="24"/>
        </w:rPr>
        <w:t>Elle a pour objectif de favoriser une mixité entre les publics, de favoriser les relations entre les habitants et d’améliorer les conditions de vie, de soutenir l’épanouissement de tous. A cet égard elle devra porter tout projet qui permet d’atteindre ces objectifs.</w:t>
      </w:r>
    </w:p>
    <w:p w14:paraId="18E5E1CE" w14:textId="77777777" w:rsidR="008D296A" w:rsidRPr="008D296A" w:rsidRDefault="008D296A" w:rsidP="008D296A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8D296A">
        <w:rPr>
          <w:sz w:val="24"/>
          <w:szCs w:val="24"/>
        </w:rPr>
        <w:t>Elle garantira au sein de chacune de ses actions le respect des valeurs de solidarité, de laïcité et de citoyenneté.</w:t>
      </w:r>
    </w:p>
    <w:p w14:paraId="461463C4" w14:textId="77777777" w:rsidR="008D296A" w:rsidRPr="008D296A" w:rsidRDefault="008D296A" w:rsidP="008D296A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8D296A">
        <w:rPr>
          <w:sz w:val="24"/>
          <w:szCs w:val="24"/>
        </w:rPr>
        <w:t>Elle restera apolitique.</w:t>
      </w:r>
    </w:p>
    <w:p w14:paraId="17443E6E" w14:textId="77777777" w:rsidR="008D296A" w:rsidRPr="008D296A" w:rsidRDefault="008D296A" w:rsidP="008D296A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8D296A">
        <w:rPr>
          <w:sz w:val="24"/>
          <w:szCs w:val="24"/>
        </w:rPr>
        <w:t>Il ne pourra être fait état d’une appartenance politique, confessionnelle ou communautaire pour être membre de l’amicale.</w:t>
      </w:r>
    </w:p>
    <w:p w14:paraId="3E099FDE" w14:textId="3769BAFC" w:rsidR="00CC715D" w:rsidRDefault="00CC715D" w:rsidP="00CC715D">
      <w:pPr>
        <w:spacing w:after="0" w:line="240" w:lineRule="auto"/>
        <w:ind w:left="714"/>
        <w:jc w:val="both"/>
        <w:rPr>
          <w:sz w:val="24"/>
          <w:szCs w:val="24"/>
        </w:rPr>
      </w:pPr>
    </w:p>
    <w:p w14:paraId="5BF400B4" w14:textId="77777777" w:rsidR="00575F76" w:rsidRPr="00B520BC" w:rsidRDefault="00575F76" w:rsidP="00575F76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fr-FR"/>
        </w:rPr>
      </w:pPr>
    </w:p>
    <w:p w14:paraId="39FE87B2" w14:textId="7A3682DF" w:rsidR="00575F76" w:rsidRPr="00126CCA" w:rsidRDefault="00575F76" w:rsidP="00575F76">
      <w:pPr>
        <w:jc w:val="both"/>
        <w:rPr>
          <w:rFonts w:eastAsia="Times New Roman"/>
          <w:sz w:val="24"/>
          <w:szCs w:val="24"/>
          <w:lang w:eastAsia="fr-FR"/>
        </w:rPr>
      </w:pPr>
      <w:r w:rsidRPr="00126CCA">
        <w:rPr>
          <w:rFonts w:eastAsia="Times New Roman"/>
          <w:sz w:val="24"/>
          <w:szCs w:val="24"/>
          <w:lang w:eastAsia="fr-FR"/>
        </w:rPr>
        <w:t>Ces jeunes (et moins jeunes) méritent qu’on s’attarde sur leurs parcours, leurs ambitions et leurs rêves. N’hésitez pas à venir recueillir auprès d’eux, des équipes du CFA et d’AL2E leurs témoignages. Nous restons à votre disposition pour tout reportage que vous souhaiterez réaliser et afin de vous communiquer les informations dont vous auriez besoin.</w:t>
      </w:r>
    </w:p>
    <w:p w14:paraId="6E8B6BF0" w14:textId="77777777" w:rsidR="00FE6CE9" w:rsidRDefault="00FE6CE9" w:rsidP="00B520BC"/>
    <w:p w14:paraId="4CD8E274" w14:textId="19E4833D" w:rsidR="00B520BC" w:rsidRDefault="00B520BC" w:rsidP="00B520BC">
      <w:r>
        <w:t>Pour tout complément d’information, nous vous invitons à contacter :</w:t>
      </w:r>
    </w:p>
    <w:p w14:paraId="37745E5F" w14:textId="2F6A0570" w:rsidR="00B520BC" w:rsidRDefault="00B520BC" w:rsidP="00B520BC">
      <w:pPr>
        <w:pStyle w:val="Paragraphedeliste"/>
        <w:numPr>
          <w:ilvl w:val="0"/>
          <w:numId w:val="40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bookmarkStart w:id="1" w:name="_Hlk66723669"/>
      <w:r>
        <w:rPr>
          <w:b/>
          <w:bCs/>
          <w:sz w:val="24"/>
          <w:szCs w:val="24"/>
        </w:rPr>
        <w:t>Alison RANWEZ,</w:t>
      </w:r>
    </w:p>
    <w:p w14:paraId="115F6645" w14:textId="4891FC04" w:rsidR="00B520BC" w:rsidRPr="00B520BC" w:rsidRDefault="00B520BC" w:rsidP="00B520BC">
      <w:pPr>
        <w:pStyle w:val="Paragraphedeliste"/>
        <w:ind w:left="284"/>
      </w:pPr>
      <w:r w:rsidRPr="00B520BC">
        <w:t>Chargée de communication du CFA</w:t>
      </w:r>
      <w:r w:rsidR="002C6204">
        <w:t>ie</w:t>
      </w:r>
      <w:r w:rsidRPr="00B520BC">
        <w:t xml:space="preserve"> de </w:t>
      </w:r>
      <w:r>
        <w:t xml:space="preserve">Val-de-Reuil : </w:t>
      </w:r>
      <w:r w:rsidRPr="00B520BC">
        <w:rPr>
          <w:lang w:val="en-GB"/>
        </w:rPr>
        <w:t>06 31 75 48 82</w:t>
      </w:r>
    </w:p>
    <w:bookmarkEnd w:id="1"/>
    <w:p w14:paraId="24866F0F" w14:textId="77777777" w:rsidR="00B520BC" w:rsidRPr="00B84077" w:rsidRDefault="00B520BC" w:rsidP="00B520BC">
      <w:pPr>
        <w:pStyle w:val="Paragraphedeliste"/>
        <w:numPr>
          <w:ilvl w:val="0"/>
          <w:numId w:val="40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00B84077">
        <w:rPr>
          <w:b/>
          <w:bCs/>
          <w:sz w:val="24"/>
          <w:szCs w:val="24"/>
        </w:rPr>
        <w:t xml:space="preserve">Patrice PIERRE, </w:t>
      </w:r>
    </w:p>
    <w:p w14:paraId="545F5775" w14:textId="73E63BC9" w:rsidR="00B520BC" w:rsidRDefault="00B520BC" w:rsidP="00B520BC">
      <w:pPr>
        <w:pStyle w:val="Paragraphedeliste"/>
        <w:ind w:left="284"/>
      </w:pPr>
      <w:r>
        <w:t>Directeur Général du CFAIE du Val-de-Reuil : 06 47 59 42 32</w:t>
      </w:r>
    </w:p>
    <w:p w14:paraId="2CC310AE" w14:textId="614AA458" w:rsidR="00B520BC" w:rsidRDefault="00B520BC" w:rsidP="00B520BC">
      <w:pPr>
        <w:pStyle w:val="Paragraphedeliste"/>
        <w:numPr>
          <w:ilvl w:val="0"/>
          <w:numId w:val="40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Yann LEMARIE</w:t>
      </w:r>
      <w:r w:rsidR="00221230">
        <w:rPr>
          <w:b/>
          <w:bCs/>
          <w:sz w:val="24"/>
          <w:szCs w:val="24"/>
        </w:rPr>
        <w:t>,</w:t>
      </w:r>
    </w:p>
    <w:p w14:paraId="078F9CB0" w14:textId="0FA64AA3" w:rsidR="00221230" w:rsidRPr="008B60E4" w:rsidRDefault="008B60E4" w:rsidP="00221230">
      <w:pPr>
        <w:pStyle w:val="Paragraphedeliste"/>
        <w:spacing w:after="0" w:line="240" w:lineRule="auto"/>
        <w:ind w:left="284"/>
        <w:rPr>
          <w:sz w:val="24"/>
          <w:szCs w:val="24"/>
        </w:rPr>
      </w:pPr>
      <w:r w:rsidRPr="008B60E4">
        <w:rPr>
          <w:sz w:val="24"/>
          <w:szCs w:val="24"/>
        </w:rPr>
        <w:t>Directeur du centre social AL2E : 07.72.00.87.41</w:t>
      </w:r>
    </w:p>
    <w:p w14:paraId="0F2252F1" w14:textId="7329270F" w:rsidR="00575F76" w:rsidRDefault="00575F76" w:rsidP="00575F76">
      <w:pPr>
        <w:spacing w:after="0" w:line="240" w:lineRule="auto"/>
        <w:jc w:val="both"/>
        <w:rPr>
          <w:sz w:val="24"/>
          <w:szCs w:val="24"/>
        </w:rPr>
      </w:pPr>
    </w:p>
    <w:p w14:paraId="0CCC69FB" w14:textId="73DA005F" w:rsidR="00B520BC" w:rsidRPr="00A31B1E" w:rsidRDefault="00B520BC" w:rsidP="00575F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520BC" w:rsidRPr="00A31B1E" w:rsidSect="00A31B1E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98156" w14:textId="77777777" w:rsidR="004A2641" w:rsidRDefault="004A2641" w:rsidP="00DD67A2">
      <w:pPr>
        <w:spacing w:after="0" w:line="240" w:lineRule="auto"/>
      </w:pPr>
      <w:r>
        <w:separator/>
      </w:r>
    </w:p>
  </w:endnote>
  <w:endnote w:type="continuationSeparator" w:id="0">
    <w:p w14:paraId="0B1C2CC8" w14:textId="77777777" w:rsidR="004A2641" w:rsidRDefault="004A2641" w:rsidP="00DD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-MediumCon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9B73" w14:textId="73540C3C" w:rsidR="00681394" w:rsidRDefault="00681394">
    <w:pPr>
      <w:pStyle w:val="Pieddepage"/>
      <w:jc w:val="center"/>
      <w:rPr>
        <w:caps/>
        <w:color w:val="5B9BD5" w:themeColor="accent1"/>
      </w:rPr>
    </w:pPr>
    <w:r w:rsidRPr="00681394">
      <w:rPr>
        <w:caps/>
        <w:color w:val="5B9BD5" w:themeColor="accent1"/>
      </w:rPr>
      <w:fldChar w:fldCharType="begin"/>
    </w:r>
    <w:r w:rsidRPr="00681394">
      <w:rPr>
        <w:caps/>
        <w:color w:val="5B9BD5" w:themeColor="accent1"/>
      </w:rPr>
      <w:instrText>PAGE   \* MERGEFORMAT</w:instrText>
    </w:r>
    <w:r w:rsidRPr="00681394">
      <w:rPr>
        <w:caps/>
        <w:color w:val="5B9BD5" w:themeColor="accent1"/>
      </w:rPr>
      <w:fldChar w:fldCharType="separate"/>
    </w:r>
    <w:r w:rsidR="00AD1830">
      <w:rPr>
        <w:caps/>
        <w:noProof/>
        <w:color w:val="5B9BD5" w:themeColor="accent1"/>
      </w:rPr>
      <w:t>2</w:t>
    </w:r>
    <w:r w:rsidRPr="00681394">
      <w:rPr>
        <w:caps/>
        <w:color w:val="5B9BD5" w:themeColor="accent1"/>
      </w:rPr>
      <w:fldChar w:fldCharType="end"/>
    </w:r>
  </w:p>
  <w:p w14:paraId="21AD7840" w14:textId="77777777" w:rsidR="00987699" w:rsidRPr="00724967" w:rsidRDefault="00987699" w:rsidP="007249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FF40" w14:textId="77777777" w:rsidR="004A2641" w:rsidRDefault="004A2641" w:rsidP="00DD67A2">
      <w:pPr>
        <w:spacing w:after="0" w:line="240" w:lineRule="auto"/>
      </w:pPr>
      <w:r>
        <w:separator/>
      </w:r>
    </w:p>
  </w:footnote>
  <w:footnote w:type="continuationSeparator" w:id="0">
    <w:p w14:paraId="63559683" w14:textId="77777777" w:rsidR="004A2641" w:rsidRDefault="004A2641" w:rsidP="00DD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D513" w14:textId="0397E52D" w:rsidR="00987699" w:rsidRDefault="00BB1755" w:rsidP="0009795F">
    <w:pPr>
      <w:pStyle w:val="NormalWeb"/>
      <w:tabs>
        <w:tab w:val="left" w:pos="751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621B4" wp14:editId="6107C091">
          <wp:simplePos x="0" y="0"/>
          <wp:positionH relativeFrom="column">
            <wp:posOffset>-151130</wp:posOffset>
          </wp:positionH>
          <wp:positionV relativeFrom="paragraph">
            <wp:posOffset>-57785</wp:posOffset>
          </wp:positionV>
          <wp:extent cx="1276350" cy="1122680"/>
          <wp:effectExtent l="0" t="0" r="0" b="1270"/>
          <wp:wrapThrough wrapText="bothSides">
            <wp:wrapPolygon edited="0">
              <wp:start x="3546" y="0"/>
              <wp:lineTo x="2901" y="5864"/>
              <wp:lineTo x="0" y="9163"/>
              <wp:lineTo x="0" y="15760"/>
              <wp:lineTo x="322" y="18326"/>
              <wp:lineTo x="3869" y="21258"/>
              <wp:lineTo x="4513" y="21258"/>
              <wp:lineTo x="10961" y="21258"/>
              <wp:lineTo x="11606" y="21258"/>
              <wp:lineTo x="18376" y="17959"/>
              <wp:lineTo x="21278" y="17593"/>
              <wp:lineTo x="21278" y="9529"/>
              <wp:lineTo x="13863" y="5864"/>
              <wp:lineTo x="11606" y="0"/>
              <wp:lineTo x="3546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FA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12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95F">
      <w:tab/>
    </w:r>
    <w:r w:rsidR="00A31B1E">
      <w:t xml:space="preserve"> </w:t>
    </w:r>
    <w:r w:rsidR="00A31B1E">
      <w:rPr>
        <w:noProof/>
      </w:rPr>
      <w:drawing>
        <wp:inline distT="0" distB="0" distL="0" distR="0" wp14:anchorId="20BC2591" wp14:editId="44E725D2">
          <wp:extent cx="1604573" cy="969010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292" cy="97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7699">
      <w:tab/>
    </w:r>
    <w:r w:rsidR="0074551D">
      <w:tab/>
    </w:r>
    <w:r w:rsidR="007455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DD5"/>
    <w:multiLevelType w:val="hybridMultilevel"/>
    <w:tmpl w:val="215E5DB4"/>
    <w:lvl w:ilvl="0" w:tplc="07E060C8">
      <w:start w:val="1"/>
      <w:numFmt w:val="bullet"/>
      <w:lvlText w:val="-"/>
      <w:lvlJc w:val="left"/>
      <w:pPr>
        <w:ind w:left="720" w:hanging="360"/>
      </w:pPr>
      <w:rPr>
        <w:rFonts w:ascii="HelveticaNeue-MediumCond" w:hAnsi="HelveticaNeue-MediumCond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561"/>
    <w:multiLevelType w:val="hybridMultilevel"/>
    <w:tmpl w:val="52BC5A3A"/>
    <w:lvl w:ilvl="0" w:tplc="BF04A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167A4"/>
    <w:multiLevelType w:val="hybridMultilevel"/>
    <w:tmpl w:val="B7BACA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B01B72"/>
    <w:multiLevelType w:val="hybridMultilevel"/>
    <w:tmpl w:val="2B0E39CA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87A65FE"/>
    <w:multiLevelType w:val="hybridMultilevel"/>
    <w:tmpl w:val="FA9CFAAA"/>
    <w:lvl w:ilvl="0" w:tplc="CAA82042">
      <w:start w:val="31"/>
      <w:numFmt w:val="bullet"/>
      <w:lvlText w:val="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44609"/>
    <w:multiLevelType w:val="hybridMultilevel"/>
    <w:tmpl w:val="F094ED3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76DED"/>
    <w:multiLevelType w:val="hybridMultilevel"/>
    <w:tmpl w:val="F570823A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65C719E"/>
    <w:multiLevelType w:val="hybridMultilevel"/>
    <w:tmpl w:val="464422CE"/>
    <w:lvl w:ilvl="0" w:tplc="515A74C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472ED1"/>
    <w:multiLevelType w:val="hybridMultilevel"/>
    <w:tmpl w:val="A2B20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607DD"/>
    <w:multiLevelType w:val="singleLevel"/>
    <w:tmpl w:val="8DDA81A6"/>
    <w:lvl w:ilvl="0">
      <w:start w:val="3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C663C79"/>
    <w:multiLevelType w:val="hybridMultilevel"/>
    <w:tmpl w:val="7E62FD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150B5A"/>
    <w:multiLevelType w:val="hybridMultilevel"/>
    <w:tmpl w:val="7610D7B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7E32D5"/>
    <w:multiLevelType w:val="hybridMultilevel"/>
    <w:tmpl w:val="93E2B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57B9B"/>
    <w:multiLevelType w:val="hybridMultilevel"/>
    <w:tmpl w:val="533454D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A2472"/>
    <w:multiLevelType w:val="hybridMultilevel"/>
    <w:tmpl w:val="2B90B438"/>
    <w:lvl w:ilvl="0" w:tplc="E0909E8E">
      <w:numFmt w:val="bullet"/>
      <w:lvlText w:val="-"/>
      <w:lvlJc w:val="left"/>
      <w:pPr>
        <w:ind w:left="1776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ABA615A"/>
    <w:multiLevelType w:val="hybridMultilevel"/>
    <w:tmpl w:val="EFEA7A2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BA1"/>
    <w:multiLevelType w:val="hybridMultilevel"/>
    <w:tmpl w:val="EFECE9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A93562"/>
    <w:multiLevelType w:val="hybridMultilevel"/>
    <w:tmpl w:val="7438F70E"/>
    <w:lvl w:ilvl="0" w:tplc="1376F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67192"/>
    <w:multiLevelType w:val="hybridMultilevel"/>
    <w:tmpl w:val="D04690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7B5FF6"/>
    <w:multiLevelType w:val="hybridMultilevel"/>
    <w:tmpl w:val="455A0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554D9"/>
    <w:multiLevelType w:val="hybridMultilevel"/>
    <w:tmpl w:val="4CC81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42629"/>
    <w:multiLevelType w:val="hybridMultilevel"/>
    <w:tmpl w:val="419A38BC"/>
    <w:lvl w:ilvl="0" w:tplc="07E060C8">
      <w:start w:val="1"/>
      <w:numFmt w:val="bullet"/>
      <w:lvlText w:val="-"/>
      <w:lvlJc w:val="left"/>
      <w:pPr>
        <w:ind w:left="720" w:hanging="360"/>
      </w:pPr>
      <w:rPr>
        <w:rFonts w:ascii="HelveticaNeue-MediumCond" w:hAnsi="HelveticaNeue-MediumCond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A12"/>
    <w:multiLevelType w:val="hybridMultilevel"/>
    <w:tmpl w:val="105E5BA8"/>
    <w:lvl w:ilvl="0" w:tplc="5CD25D2E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CF3443"/>
    <w:multiLevelType w:val="hybridMultilevel"/>
    <w:tmpl w:val="4F20079C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2E480F"/>
    <w:multiLevelType w:val="hybridMultilevel"/>
    <w:tmpl w:val="7FD8F56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5F81"/>
    <w:multiLevelType w:val="hybridMultilevel"/>
    <w:tmpl w:val="5A108CF0"/>
    <w:lvl w:ilvl="0" w:tplc="82F42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37B76"/>
    <w:multiLevelType w:val="hybridMultilevel"/>
    <w:tmpl w:val="FAA8C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352"/>
    <w:multiLevelType w:val="hybridMultilevel"/>
    <w:tmpl w:val="64E41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4505E1"/>
    <w:multiLevelType w:val="hybridMultilevel"/>
    <w:tmpl w:val="37C6F206"/>
    <w:lvl w:ilvl="0" w:tplc="515A74C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50DB9"/>
    <w:multiLevelType w:val="hybridMultilevel"/>
    <w:tmpl w:val="2CB8D55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E25F9"/>
    <w:multiLevelType w:val="hybridMultilevel"/>
    <w:tmpl w:val="D8C472D2"/>
    <w:lvl w:ilvl="0" w:tplc="1376F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412CA"/>
    <w:multiLevelType w:val="hybridMultilevel"/>
    <w:tmpl w:val="2A7E70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E21E9"/>
    <w:multiLevelType w:val="hybridMultilevel"/>
    <w:tmpl w:val="5296CB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F82D83"/>
    <w:multiLevelType w:val="hybridMultilevel"/>
    <w:tmpl w:val="8474C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1C43"/>
    <w:multiLevelType w:val="hybridMultilevel"/>
    <w:tmpl w:val="1494D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10C3E"/>
    <w:multiLevelType w:val="hybridMultilevel"/>
    <w:tmpl w:val="C45C702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A5A7C"/>
    <w:multiLevelType w:val="hybridMultilevel"/>
    <w:tmpl w:val="CCBA8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FA9"/>
    <w:multiLevelType w:val="hybridMultilevel"/>
    <w:tmpl w:val="A4DE66F8"/>
    <w:lvl w:ilvl="0" w:tplc="1376F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56E8"/>
    <w:multiLevelType w:val="hybridMultilevel"/>
    <w:tmpl w:val="01D6E02A"/>
    <w:lvl w:ilvl="0" w:tplc="1368E95C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9900FA"/>
    <w:multiLevelType w:val="hybridMultilevel"/>
    <w:tmpl w:val="82AED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8"/>
  </w:num>
  <w:num w:numId="4">
    <w:abstractNumId w:val="31"/>
  </w:num>
  <w:num w:numId="5">
    <w:abstractNumId w:val="2"/>
  </w:num>
  <w:num w:numId="6">
    <w:abstractNumId w:val="27"/>
  </w:num>
  <w:num w:numId="7">
    <w:abstractNumId w:val="32"/>
  </w:num>
  <w:num w:numId="8">
    <w:abstractNumId w:val="23"/>
  </w:num>
  <w:num w:numId="9">
    <w:abstractNumId w:val="18"/>
  </w:num>
  <w:num w:numId="10">
    <w:abstractNumId w:val="10"/>
  </w:num>
  <w:num w:numId="11">
    <w:abstractNumId w:val="11"/>
  </w:num>
  <w:num w:numId="12">
    <w:abstractNumId w:val="16"/>
  </w:num>
  <w:num w:numId="13">
    <w:abstractNumId w:val="3"/>
  </w:num>
  <w:num w:numId="14">
    <w:abstractNumId w:val="5"/>
  </w:num>
  <w:num w:numId="15">
    <w:abstractNumId w:val="13"/>
  </w:num>
  <w:num w:numId="16">
    <w:abstractNumId w:val="34"/>
  </w:num>
  <w:num w:numId="17">
    <w:abstractNumId w:val="15"/>
  </w:num>
  <w:num w:numId="18">
    <w:abstractNumId w:val="29"/>
  </w:num>
  <w:num w:numId="19">
    <w:abstractNumId w:val="24"/>
  </w:num>
  <w:num w:numId="20">
    <w:abstractNumId w:val="21"/>
  </w:num>
  <w:num w:numId="21">
    <w:abstractNumId w:val="0"/>
  </w:num>
  <w:num w:numId="22">
    <w:abstractNumId w:val="35"/>
  </w:num>
  <w:num w:numId="23">
    <w:abstractNumId w:val="9"/>
  </w:num>
  <w:num w:numId="24">
    <w:abstractNumId w:val="1"/>
  </w:num>
  <w:num w:numId="25">
    <w:abstractNumId w:val="37"/>
  </w:num>
  <w:num w:numId="26">
    <w:abstractNumId w:val="17"/>
  </w:num>
  <w:num w:numId="27">
    <w:abstractNumId w:val="30"/>
  </w:num>
  <w:num w:numId="28">
    <w:abstractNumId w:val="8"/>
  </w:num>
  <w:num w:numId="29">
    <w:abstractNumId w:val="39"/>
  </w:num>
  <w:num w:numId="30">
    <w:abstractNumId w:val="20"/>
  </w:num>
  <w:num w:numId="31">
    <w:abstractNumId w:val="33"/>
  </w:num>
  <w:num w:numId="32">
    <w:abstractNumId w:val="36"/>
  </w:num>
  <w:num w:numId="33">
    <w:abstractNumId w:val="6"/>
  </w:num>
  <w:num w:numId="34">
    <w:abstractNumId w:val="12"/>
  </w:num>
  <w:num w:numId="35">
    <w:abstractNumId w:val="26"/>
  </w:num>
  <w:num w:numId="36">
    <w:abstractNumId w:val="14"/>
  </w:num>
  <w:num w:numId="37">
    <w:abstractNumId w:val="19"/>
  </w:num>
  <w:num w:numId="38">
    <w:abstractNumId w:val="7"/>
  </w:num>
  <w:num w:numId="39">
    <w:abstractNumId w:val="2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8F"/>
    <w:rsid w:val="00001CFB"/>
    <w:rsid w:val="00027B96"/>
    <w:rsid w:val="00033BAA"/>
    <w:rsid w:val="000468C4"/>
    <w:rsid w:val="0007170E"/>
    <w:rsid w:val="00073ABE"/>
    <w:rsid w:val="0009795F"/>
    <w:rsid w:val="000A3E49"/>
    <w:rsid w:val="000A4EBC"/>
    <w:rsid w:val="000B5FA6"/>
    <w:rsid w:val="000C3A8B"/>
    <w:rsid w:val="000E7762"/>
    <w:rsid w:val="000F53CA"/>
    <w:rsid w:val="000F6CC7"/>
    <w:rsid w:val="00101CCB"/>
    <w:rsid w:val="001129E6"/>
    <w:rsid w:val="00125C42"/>
    <w:rsid w:val="00126CCA"/>
    <w:rsid w:val="001331C2"/>
    <w:rsid w:val="001A477E"/>
    <w:rsid w:val="001B733F"/>
    <w:rsid w:val="0020474C"/>
    <w:rsid w:val="00213601"/>
    <w:rsid w:val="0021415A"/>
    <w:rsid w:val="00221230"/>
    <w:rsid w:val="00227182"/>
    <w:rsid w:val="00234F22"/>
    <w:rsid w:val="002426C6"/>
    <w:rsid w:val="00282C96"/>
    <w:rsid w:val="00290E90"/>
    <w:rsid w:val="002B2312"/>
    <w:rsid w:val="002C53F9"/>
    <w:rsid w:val="002C6204"/>
    <w:rsid w:val="002C695F"/>
    <w:rsid w:val="002D0FE2"/>
    <w:rsid w:val="00312C26"/>
    <w:rsid w:val="00335160"/>
    <w:rsid w:val="00395230"/>
    <w:rsid w:val="003C1926"/>
    <w:rsid w:val="003C3592"/>
    <w:rsid w:val="003C392D"/>
    <w:rsid w:val="003D19C1"/>
    <w:rsid w:val="003D7624"/>
    <w:rsid w:val="003E66BB"/>
    <w:rsid w:val="003E76EC"/>
    <w:rsid w:val="00420453"/>
    <w:rsid w:val="00437B83"/>
    <w:rsid w:val="00445CFE"/>
    <w:rsid w:val="004845AB"/>
    <w:rsid w:val="00487FA6"/>
    <w:rsid w:val="00496D21"/>
    <w:rsid w:val="004A2641"/>
    <w:rsid w:val="004A3F58"/>
    <w:rsid w:val="004D21C4"/>
    <w:rsid w:val="004E0D4A"/>
    <w:rsid w:val="004E26C0"/>
    <w:rsid w:val="004E3027"/>
    <w:rsid w:val="004F7AE6"/>
    <w:rsid w:val="00513E3C"/>
    <w:rsid w:val="005150BA"/>
    <w:rsid w:val="005341DE"/>
    <w:rsid w:val="00535276"/>
    <w:rsid w:val="00553F16"/>
    <w:rsid w:val="005573C6"/>
    <w:rsid w:val="005657EB"/>
    <w:rsid w:val="00574DC9"/>
    <w:rsid w:val="00575F76"/>
    <w:rsid w:val="00592EEC"/>
    <w:rsid w:val="005E257D"/>
    <w:rsid w:val="00615B01"/>
    <w:rsid w:val="00616202"/>
    <w:rsid w:val="00625A60"/>
    <w:rsid w:val="00633E1A"/>
    <w:rsid w:val="00635C9B"/>
    <w:rsid w:val="00645726"/>
    <w:rsid w:val="00667083"/>
    <w:rsid w:val="006706F9"/>
    <w:rsid w:val="00671406"/>
    <w:rsid w:val="00681394"/>
    <w:rsid w:val="0069696D"/>
    <w:rsid w:val="00700DEE"/>
    <w:rsid w:val="00701651"/>
    <w:rsid w:val="00716AE5"/>
    <w:rsid w:val="00721EA6"/>
    <w:rsid w:val="00724967"/>
    <w:rsid w:val="00743EE0"/>
    <w:rsid w:val="0074551D"/>
    <w:rsid w:val="00746014"/>
    <w:rsid w:val="00751F7A"/>
    <w:rsid w:val="00766153"/>
    <w:rsid w:val="007731F2"/>
    <w:rsid w:val="00780DDA"/>
    <w:rsid w:val="00781508"/>
    <w:rsid w:val="007A3146"/>
    <w:rsid w:val="007A672C"/>
    <w:rsid w:val="007C2165"/>
    <w:rsid w:val="007D419E"/>
    <w:rsid w:val="007F6211"/>
    <w:rsid w:val="00815872"/>
    <w:rsid w:val="00824F98"/>
    <w:rsid w:val="00830551"/>
    <w:rsid w:val="00884917"/>
    <w:rsid w:val="0089436F"/>
    <w:rsid w:val="008A7229"/>
    <w:rsid w:val="008B60E4"/>
    <w:rsid w:val="008D296A"/>
    <w:rsid w:val="008D3F20"/>
    <w:rsid w:val="008D4417"/>
    <w:rsid w:val="008D6114"/>
    <w:rsid w:val="009112C8"/>
    <w:rsid w:val="009167AF"/>
    <w:rsid w:val="009341A7"/>
    <w:rsid w:val="0094186E"/>
    <w:rsid w:val="009470E6"/>
    <w:rsid w:val="00981C80"/>
    <w:rsid w:val="00983A89"/>
    <w:rsid w:val="00987699"/>
    <w:rsid w:val="00990C28"/>
    <w:rsid w:val="009A2FAD"/>
    <w:rsid w:val="009C4242"/>
    <w:rsid w:val="009C7176"/>
    <w:rsid w:val="00A1086C"/>
    <w:rsid w:val="00A31B1E"/>
    <w:rsid w:val="00AA36F9"/>
    <w:rsid w:val="00AD1830"/>
    <w:rsid w:val="00AF13D9"/>
    <w:rsid w:val="00B00B53"/>
    <w:rsid w:val="00B25152"/>
    <w:rsid w:val="00B253FE"/>
    <w:rsid w:val="00B520BC"/>
    <w:rsid w:val="00B6219A"/>
    <w:rsid w:val="00BA4B35"/>
    <w:rsid w:val="00BA648F"/>
    <w:rsid w:val="00BB1755"/>
    <w:rsid w:val="00BD5B73"/>
    <w:rsid w:val="00BE4571"/>
    <w:rsid w:val="00C00B66"/>
    <w:rsid w:val="00C1006F"/>
    <w:rsid w:val="00C30C8C"/>
    <w:rsid w:val="00C70161"/>
    <w:rsid w:val="00C81398"/>
    <w:rsid w:val="00CA0D3A"/>
    <w:rsid w:val="00CA2472"/>
    <w:rsid w:val="00CA64A6"/>
    <w:rsid w:val="00CB09F3"/>
    <w:rsid w:val="00CC3094"/>
    <w:rsid w:val="00CC3AC2"/>
    <w:rsid w:val="00CC715D"/>
    <w:rsid w:val="00CD04C8"/>
    <w:rsid w:val="00CE0662"/>
    <w:rsid w:val="00CE1AA7"/>
    <w:rsid w:val="00CE765E"/>
    <w:rsid w:val="00CF5CA4"/>
    <w:rsid w:val="00CF7563"/>
    <w:rsid w:val="00D05725"/>
    <w:rsid w:val="00D25648"/>
    <w:rsid w:val="00D377F2"/>
    <w:rsid w:val="00D47E9F"/>
    <w:rsid w:val="00D93C10"/>
    <w:rsid w:val="00D95455"/>
    <w:rsid w:val="00DA5346"/>
    <w:rsid w:val="00DD334E"/>
    <w:rsid w:val="00DD67A2"/>
    <w:rsid w:val="00DF0FDE"/>
    <w:rsid w:val="00E00267"/>
    <w:rsid w:val="00E367D9"/>
    <w:rsid w:val="00E40246"/>
    <w:rsid w:val="00E40561"/>
    <w:rsid w:val="00E5720A"/>
    <w:rsid w:val="00E73945"/>
    <w:rsid w:val="00E74FED"/>
    <w:rsid w:val="00E8465E"/>
    <w:rsid w:val="00E86939"/>
    <w:rsid w:val="00E90008"/>
    <w:rsid w:val="00E96878"/>
    <w:rsid w:val="00F30A02"/>
    <w:rsid w:val="00F42F03"/>
    <w:rsid w:val="00F472AA"/>
    <w:rsid w:val="00F53F35"/>
    <w:rsid w:val="00F66FA4"/>
    <w:rsid w:val="00F834A4"/>
    <w:rsid w:val="00F83D59"/>
    <w:rsid w:val="00F90B91"/>
    <w:rsid w:val="00F97379"/>
    <w:rsid w:val="00FB41E8"/>
    <w:rsid w:val="00FC1059"/>
    <w:rsid w:val="00FD3B12"/>
    <w:rsid w:val="00FE35C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201CA5"/>
  <w15:chartTrackingRefBased/>
  <w15:docId w15:val="{C403BC9F-2421-484B-9B9D-A54D946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C42"/>
    <w:pPr>
      <w:ind w:left="720"/>
    </w:pPr>
  </w:style>
  <w:style w:type="paragraph" w:styleId="En-tte">
    <w:name w:val="header"/>
    <w:basedOn w:val="Normal"/>
    <w:link w:val="En-tteCar"/>
    <w:uiPriority w:val="99"/>
    <w:semiHidden/>
    <w:rsid w:val="00DD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D67A2"/>
  </w:style>
  <w:style w:type="paragraph" w:styleId="Pieddepage">
    <w:name w:val="footer"/>
    <w:basedOn w:val="Normal"/>
    <w:link w:val="PieddepageCar"/>
    <w:uiPriority w:val="99"/>
    <w:rsid w:val="00DD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D67A2"/>
  </w:style>
  <w:style w:type="paragraph" w:styleId="Textedebulles">
    <w:name w:val="Balloon Text"/>
    <w:basedOn w:val="Normal"/>
    <w:link w:val="TextedebullesCar"/>
    <w:uiPriority w:val="99"/>
    <w:semiHidden/>
    <w:rsid w:val="003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12C2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884917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semiHidden/>
    <w:unhideWhenUsed/>
    <w:rsid w:val="00884917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4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C6CA-15EA-41FD-A89C-37328ED0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2977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ROCHE-BRUNET Murielle</cp:lastModifiedBy>
  <cp:revision>2</cp:revision>
  <cp:lastPrinted>2021-04-29T09:39:00Z</cp:lastPrinted>
  <dcterms:created xsi:type="dcterms:W3CDTF">2021-04-29T10:54:00Z</dcterms:created>
  <dcterms:modified xsi:type="dcterms:W3CDTF">2021-04-29T10:54:00Z</dcterms:modified>
</cp:coreProperties>
</file>